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2DBE" w14:textId="77777777" w:rsidR="00DF3449" w:rsidRDefault="00DF3449" w:rsidP="00DF3449">
      <w:pPr>
        <w:pStyle w:val="Subtitle"/>
        <w:spacing w:before="0" w:line="240" w:lineRule="auto"/>
        <w:rPr>
          <w:rFonts w:ascii="TH SarabunPSK" w:eastAsia="Sarabun" w:hAnsi="TH SarabunPSK" w:cs="TH SarabunPSK"/>
          <w:color w:val="FF0000"/>
          <w:sz w:val="56"/>
          <w:szCs w:val="56"/>
        </w:rPr>
      </w:pPr>
      <w:r>
        <w:rPr>
          <w:rFonts w:ascii="TH SarabunPSK" w:eastAsia="Sarabun" w:hAnsi="TH SarabunPSK" w:cs="TH SarabunPSK"/>
          <w:color w:val="FF0000"/>
          <w:sz w:val="56"/>
          <w:szCs w:val="56"/>
          <w:cs/>
        </w:rPr>
        <w:t>ตัวอย่าง</w:t>
      </w:r>
    </w:p>
    <w:p w14:paraId="5A499515" w14:textId="77777777" w:rsidR="00DF3449" w:rsidRDefault="00DF3449" w:rsidP="00DF3449">
      <w:pPr>
        <w:spacing w:after="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53E93645" w14:textId="5F26C8FE" w:rsidR="00DF3449" w:rsidRDefault="00DF3449" w:rsidP="00DF3449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 w:val="0"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>(เวอร์ชั่น</w:t>
      </w:r>
      <w:r w:rsidR="004E0D13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 xml:space="preserve"> 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A.1.1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)</w:t>
      </w:r>
    </w:p>
    <w:p w14:paraId="50193938" w14:textId="77777777" w:rsidR="00DF3449" w:rsidRDefault="00DF34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90121B2" w14:textId="672D4E14" w:rsidR="00717BB1" w:rsidRPr="000F485C" w:rsidRDefault="005A5B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แนวป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บัติสำหรับการดำเนินการของผู้ควบคุมข้อมูลส่วนบุคคล</w:t>
      </w:r>
    </w:p>
    <w:p w14:paraId="6B768633" w14:textId="77777777" w:rsidR="00717BB1" w:rsidRPr="000F485C" w:rsidRDefault="005A5B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</w:p>
    <w:p w14:paraId="3D0738E1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1DEE5F" w14:textId="6700FE4A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สพร. กำหนดกรอบการทำงานเป็นขั้นตอนการป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บัติของผู้ควบคุมข้อมูล (</w:t>
      </w:r>
      <w:r w:rsidRPr="000F485C">
        <w:rPr>
          <w:rFonts w:ascii="TH SarabunPSK" w:hAnsi="TH SarabunPSK" w:cs="TH SarabunPSK" w:hint="cs"/>
          <w:sz w:val="32"/>
          <w:szCs w:val="32"/>
        </w:rPr>
        <w:t>Data Controller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โดยอ้างอิงจากมาตรา 37 แห่งพระราชบัญญัติคุ้มครองข้อมูลส่วนบุคคล เรื่องหน้าที่ของผู้ควบคุมข้อมูลส่วนบุคคลซึ่งมีทั้งหมด 5 ข้อ ดังนี้</w:t>
      </w:r>
    </w:p>
    <w:p w14:paraId="6C4E9C29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C9AF15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(1)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จัดให้มีมาตรการรักษาความมั่นคงปลอดภัยที่เหมาะสม เพื่อป้องกันการสูญหาย เข้าถึง ใช้</w:t>
      </w:r>
    </w:p>
    <w:p w14:paraId="3A4E788B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เปลี่ยนแปลง แก้ไข หรือเปิดเผยข้อมูลส่วนบุคคลโดยปราศจากอำนาจหรือโดยมิชอบ และต้องทบทวน</w:t>
      </w:r>
    </w:p>
    <w:p w14:paraId="6F734403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มาตรการดังกล่าวเมื่อมีความจำเป็นหรือเมื่อเทคโนโลยีเปลี่ยนแปลงไปเพื่อให้มีประสิทธิภาพในการรักษา</w:t>
      </w:r>
    </w:p>
    <w:p w14:paraId="340506ED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ความมั่นคงปลอดภัยที่เหมาะสม ทั้งนี้ ให้เป็นไปตามมาตรฐานขั้นต่ำที่คณะกรรมการประกาศกำหนด</w:t>
      </w:r>
    </w:p>
    <w:p w14:paraId="3FE771DD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D31C66" w14:textId="1C655559" w:rsidR="00574EF7" w:rsidRDefault="00574EF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A5B57" w:rsidRPr="000F485C">
        <w:rPr>
          <w:rFonts w:ascii="TH SarabunPSK" w:hAnsi="TH SarabunPSK" w:cs="TH SarabunPSK" w:hint="cs"/>
          <w:sz w:val="32"/>
          <w:szCs w:val="32"/>
          <w:cs/>
        </w:rPr>
        <w:t xml:space="preserve">อธิบายมาตรการรักษาความปลอดภัยของข้อมูลส่วนบุคคลครอบคลุมอย่างน้อย 3 ประเด็นดังนี้ </w:t>
      </w:r>
    </w:p>
    <w:p w14:paraId="44F85161" w14:textId="77777777" w:rsidR="00574EF7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1) การธำรงไว้ซึ่งความลับ (</w:t>
      </w:r>
      <w:r w:rsidRPr="000F485C">
        <w:rPr>
          <w:rFonts w:ascii="TH SarabunPSK" w:hAnsi="TH SarabunPSK" w:cs="TH SarabunPSK" w:hint="cs"/>
          <w:sz w:val="32"/>
          <w:szCs w:val="32"/>
        </w:rPr>
        <w:t>confidentiality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14C576" w14:textId="77777777" w:rsidR="00574EF7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2) ความถูกต้องครบถ้วน (</w:t>
      </w:r>
      <w:r w:rsidRPr="000F485C">
        <w:rPr>
          <w:rFonts w:ascii="TH SarabunPSK" w:hAnsi="TH SarabunPSK" w:cs="TH SarabunPSK" w:hint="cs"/>
          <w:sz w:val="32"/>
          <w:szCs w:val="32"/>
        </w:rPr>
        <w:t>integrity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</w:p>
    <w:p w14:paraId="407BF50B" w14:textId="77777777" w:rsidR="00574EF7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3) สภาพพร้อมใช้งาน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availability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</w:t>
      </w:r>
      <w:r w:rsidR="00CF1379">
        <w:rPr>
          <w:rFonts w:ascii="TH SarabunPSK" w:hAnsi="TH SarabunPSK" w:cs="TH SarabunPSK"/>
          <w:sz w:val="32"/>
          <w:szCs w:val="32"/>
        </w:rPr>
        <w:t xml:space="preserve"> 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ของข้อมูลส่วนบุคคล </w:t>
      </w:r>
    </w:p>
    <w:p w14:paraId="2549AA5D" w14:textId="2DE83668" w:rsidR="00717BB1" w:rsidRPr="000F485C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ทั้งนี้ เพื่อป้องกันการสูญหาย เข้าถึง ใช้ เปลี่ยนแปลง แก้ไข หรือเปิดเผยข้อมูลส่วนบุคคลโดยมิชอบ</w:t>
      </w:r>
    </w:p>
    <w:p w14:paraId="161970BA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065939" w14:textId="363A1262" w:rsidR="00717BB1" w:rsidRPr="000F485C" w:rsidRDefault="00574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A5B57" w:rsidRPr="000F485C">
        <w:rPr>
          <w:rFonts w:ascii="TH SarabunPSK" w:hAnsi="TH SarabunPSK" w:cs="TH SarabunPSK" w:hint="cs"/>
          <w:sz w:val="32"/>
          <w:szCs w:val="32"/>
          <w:cs/>
        </w:rPr>
        <w:t>อย่างน้อยควรประกอบด้วยการดำเนินการ ดังต่อไปนี้</w:t>
      </w:r>
    </w:p>
    <w:p w14:paraId="3399CEC0" w14:textId="77777777" w:rsidR="00717BB1" w:rsidRPr="000F485C" w:rsidRDefault="005A5B5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มาตรการป้องกันด้านการบริหารจัดการ (</w:t>
      </w:r>
      <w:r w:rsidRPr="000F485C">
        <w:rPr>
          <w:rFonts w:ascii="TH SarabunPSK" w:hAnsi="TH SarabunPSK" w:cs="TH SarabunPSK" w:hint="cs"/>
          <w:sz w:val="32"/>
          <w:szCs w:val="32"/>
        </w:rPr>
        <w:t>administrative safeguard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9D7CEF" w14:textId="009CA145" w:rsidR="00717BB1" w:rsidRPr="000F485C" w:rsidRDefault="005A5B57">
      <w:pPr>
        <w:pStyle w:val="ListParagraph"/>
        <w:numPr>
          <w:ilvl w:val="1"/>
          <w:numId w:val="2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มีการออกระเบียบ วิธีป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บัติ สำหรับควบคุมการเข้าถึงข้อมูลส่วนบุคคลและอุปกรณ์ในการจัดเก็บและประมวลผลข้อมูลส่วนบุคคลโดยคำนึงถึงการใช้งานและความมั่นคงปลอดภัย เช่น กำหนดให้มีบันทึกการเข้าออกพื้นที่ กำหนดให้เจ้าหน้าที่รักษาความปลอดภัยตรวจสอบผู้มีสิทธิผ่านเข้าออก มีการกำหนดรายชื่อผู้มีสิทธิเข้าถึง</w:t>
      </w:r>
    </w:p>
    <w:p w14:paraId="6ACEA6DA" w14:textId="77777777" w:rsidR="00717BB1" w:rsidRPr="000F485C" w:rsidRDefault="005A5B57">
      <w:pPr>
        <w:pStyle w:val="ListParagraph"/>
        <w:autoSpaceDE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ทั้งนี้ความเข้มข้นของมาตรการ ให้เป็นไปตามระดับความเสี่ยง หรือ ความเสียหายที่อาจเกิดขึ้นหากข้อมูลส่วนบุคคลรั่วไหล ถูกแก้ไข ถูกคัดลอก หรือ ถูกทำลาย โดยมิชอบ </w:t>
      </w:r>
    </w:p>
    <w:p w14:paraId="14E3E4B8" w14:textId="77777777" w:rsidR="00717BB1" w:rsidRPr="000F485C" w:rsidRDefault="005A5B57">
      <w:pPr>
        <w:pStyle w:val="ListParagraph"/>
        <w:numPr>
          <w:ilvl w:val="1"/>
          <w:numId w:val="2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มีการกำหนดเกี่ยวกับการอนุญาตหรือการกำหนดสิทธิในการเข้าถึงข้อมูลส่วนบุคคลของผู้ใช้งาน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user responsibilities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 แบ่งเป็น รูปแบบต่าง ๆ เช่น สิทธิในการเข้าดู แก้ไข เพิ่มเติม เปิดเผยและเผยแพร่ การตรวจสอบคุณภาพข้อมูล ตลอดจนการลบทำลาย </w:t>
      </w:r>
    </w:p>
    <w:p w14:paraId="05CA3380" w14:textId="77777777" w:rsidR="00717BB1" w:rsidRPr="000F485C" w:rsidRDefault="00717BB1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266202" w14:textId="77777777" w:rsidR="00717BB1" w:rsidRPr="000F485C" w:rsidRDefault="005A5B5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มาตรการป้องกันด้านเทคนิค (</w:t>
      </w:r>
      <w:r w:rsidRPr="000F485C">
        <w:rPr>
          <w:rFonts w:ascii="TH SarabunPSK" w:hAnsi="TH SarabunPSK" w:cs="TH SarabunPSK" w:hint="cs"/>
          <w:sz w:val="32"/>
          <w:szCs w:val="32"/>
        </w:rPr>
        <w:t>technical safeguard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108ABC86" w14:textId="77777777" w:rsidR="00717BB1" w:rsidRPr="000F485C" w:rsidRDefault="005A5B57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การจัดให้มีวิธีการเพื่อให้สามารถตรวจสอบย้อนหลังเกี่ยวกับการเข้าถึง เปลี่ยนแปลง ลบ หรือถ่ายโอนข้อมูลส่วนบุคคล ให้สอดคล้องเหมาะสมกับวิธีการและสื่อที่ใช้ในการเก็บรวบรวม ใช้หรือเปิดเผยข้อมูลส่วนบุคคล</w:t>
      </w:r>
    </w:p>
    <w:p w14:paraId="68116CD9" w14:textId="48641BD7" w:rsidR="00A05CF8" w:rsidRPr="000F485C" w:rsidRDefault="005A5B57" w:rsidP="00A05CF8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การบริหารจัดการการเข้าถึงของผู้ใช้งาน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user access management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เพื่อควบคุมการเข้าถึงข้อมูลส่วนบุคคลเฉพาะผู้ที่ได้รับอนุญาต</w:t>
      </w:r>
      <w:r w:rsidR="00D67307" w:rsidRPr="000F485C">
        <w:rPr>
          <w:rFonts w:ascii="TH SarabunPSK" w:hAnsi="TH SarabunPSK" w:cs="TH SarabunPSK" w:hint="cs"/>
          <w:sz w:val="32"/>
          <w:szCs w:val="32"/>
          <w:cs/>
        </w:rPr>
        <w:t xml:space="preserve"> ตามระดับสิทธิการใช้งาน ได้แก่ การนำเข้า เปลี่ยนแปลง แก้ไข เปิดเผย ตลอดจนการลบทำลาย </w:t>
      </w:r>
    </w:p>
    <w:p w14:paraId="56BF0BC5" w14:textId="422FD7B3" w:rsidR="00A05CF8" w:rsidRPr="000F485C" w:rsidRDefault="00A05CF8" w:rsidP="00A05CF8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จัดให้มีระบบสำรองและกู้คืนข้อมูล เพื่อให้ระบบ และ</w:t>
      </w:r>
      <w:r w:rsidRPr="000F485C">
        <w:rPr>
          <w:rFonts w:ascii="TH SarabunPSK" w:hAnsi="TH SarabunPSK" w:cs="TH SarabunPSK" w:hint="cs"/>
          <w:sz w:val="32"/>
          <w:szCs w:val="32"/>
        </w:rPr>
        <w:t>/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F485C">
        <w:rPr>
          <w:rFonts w:ascii="TH SarabunPSK" w:hAnsi="TH SarabunPSK" w:cs="TH SarabunPSK" w:hint="cs"/>
          <w:sz w:val="32"/>
          <w:szCs w:val="32"/>
        </w:rPr>
        <w:t xml:space="preserve"> 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บริการต่าง ๆ ยังสามารถดำเนินการได้อย่างต่อเนื่อง</w:t>
      </w:r>
    </w:p>
    <w:p w14:paraId="01C86E28" w14:textId="77777777" w:rsidR="00717BB1" w:rsidRPr="000F485C" w:rsidRDefault="00717BB1" w:rsidP="006545A4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36A5C3" w14:textId="77777777" w:rsidR="00717BB1" w:rsidRPr="000F485C" w:rsidRDefault="005A5B5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มาตรการป้องกันทางกายภาพ (</w:t>
      </w:r>
      <w:r w:rsidRPr="000F485C">
        <w:rPr>
          <w:rFonts w:ascii="TH SarabunPSK" w:hAnsi="TH SarabunPSK" w:cs="TH SarabunPSK" w:hint="cs"/>
          <w:sz w:val="32"/>
          <w:szCs w:val="32"/>
        </w:rPr>
        <w:t>physical safeguard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ในเรื่องการเข้าถึงหรือควบคุมการใช้งานข้อมูลส่วนบุคคล (</w:t>
      </w:r>
      <w:r w:rsidRPr="000F485C">
        <w:rPr>
          <w:rFonts w:ascii="TH SarabunPSK" w:hAnsi="TH SarabunPSK" w:cs="TH SarabunPSK" w:hint="cs"/>
          <w:sz w:val="32"/>
          <w:szCs w:val="32"/>
        </w:rPr>
        <w:t>access control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881EA48" w14:textId="77777777" w:rsidR="00717BB1" w:rsidRPr="000F485C" w:rsidRDefault="005A5B57">
      <w:pPr>
        <w:pStyle w:val="ListParagraph"/>
        <w:numPr>
          <w:ilvl w:val="1"/>
          <w:numId w:val="3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มีการควบคุมการเข้าถึงข้อมูลส่วนบุคคลและอุปกรณ์ในการจัดเก็บและประมวลผลข้อมูลส่วนบุคคลโดยคำนึงถึงการใช้งานและความมั่นคงปลอดภัย เช่น มีบันทึกการเข้าออกพื้นที่ มีเจ้าหน้าที่รักษาความปลอดภัยของพื้นที่ มีระบบกล้องวงจรปิดติดตั้ง มีการล้อมรั้วและล็อคประตูทุกครั้ง มีระบบบัตรผ่านเฉพาะผู้มีสิทธิเข้าออก </w:t>
      </w:r>
    </w:p>
    <w:p w14:paraId="1B059EB9" w14:textId="77777777" w:rsidR="00717BB1" w:rsidRPr="000F485C" w:rsidRDefault="005A5B57">
      <w:pPr>
        <w:pStyle w:val="ListParagraph"/>
        <w:autoSpaceDE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ทั้งนี้ความเข้มข้นของมาตรการ ให้เป็นไปตามระดับความเสี่ยง หรือ ความเสียหายที่อาจเกิดขึ้นหากข้อมูลส่วนบุคคลรั่วไหล ถูกแก้ไข ถูกคัดลอก หรือ ถูกทำลาย โดยมิชอบ </w:t>
      </w:r>
    </w:p>
    <w:p w14:paraId="41A6EC59" w14:textId="39D58E73" w:rsidR="00717BB1" w:rsidRPr="000F485C" w:rsidRDefault="005A5B57" w:rsidP="000F485C">
      <w:pPr>
        <w:pStyle w:val="ListParagraph"/>
        <w:numPr>
          <w:ilvl w:val="1"/>
          <w:numId w:val="3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กำหนดหน้าที่ความรับผิดชอบของผู้ใช้งาน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user responsibilities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เพื่อป้องกันการเข้าถึงข้อมูลส่วนบุคคลโดยไม่ได้รับอนุญาต การเปิดเผย การล่วงรู้ หรือการลักลอบทำสำเนาข้อมูลส่วนบุคคล การลักขโมยอุปกรณ์จัดเก็บหรือประมวลผลข้อมูลส่วนบุคคล  การลักลอบนำอุปกรณ์เข้าออก</w:t>
      </w:r>
    </w:p>
    <w:p w14:paraId="686A0735" w14:textId="77777777" w:rsidR="00151FDB" w:rsidRDefault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C5D8F4" w14:textId="6B745191" w:rsidR="00717BB1" w:rsidRDefault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70D4687E" w14:textId="77777777" w:rsidR="00151FDB" w:rsidRPr="000F485C" w:rsidRDefault="00151F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020D6DE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(2)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ในกรณีที่ต้องให้ข้อมูลส่วนบุคคลแก่บุคคลหรือนิติบุคคลอื่นที่ไม่ใช่ผู้ควบคุมข้อมูลส่วนบุคคล</w:t>
      </w:r>
    </w:p>
    <w:p w14:paraId="76DFCE66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ต้องดำเนินการเพื่อป้องกันมิให้ผู้นั้นใช้หรือเปิดเผยข้อมูลส่วนบุคคลโดยปราศจากอำนาจหรือโดยมิชอบ</w:t>
      </w:r>
    </w:p>
    <w:p w14:paraId="02FE1166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EE30B9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สิ่งที่ดำเนินการอย่างน้อยควรประกอบด้วยการดำเนินการ ดังต่อไปนี้</w:t>
      </w:r>
    </w:p>
    <w:p w14:paraId="37D00BAA" w14:textId="77777777" w:rsidR="00717BB1" w:rsidRPr="000F485C" w:rsidRDefault="005A5B5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การประเมินก่อนส่งมอบข้อมูล</w:t>
      </w:r>
    </w:p>
    <w:p w14:paraId="435C5D29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ให้ดำเนินการตรวจสอบสิทธิ อำนาจหน้าที่ และฐานกฎหมายที่บุคคล และ/หรือ นิติบุคคลรายอื่นนั้น ใช้เพื่อร้องขอข้อมูลส่วนบุคคล </w:t>
      </w:r>
    </w:p>
    <w:p w14:paraId="496ED705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ให้สอบถามวัตถุประสงค์ในการนำข้อมูลไปใช้งานเพื่อให้สามารถประเมินว่าควรสำเนาข้อมูลให้ในระดับรายละเอียดเท่าใด (เช่น จำเป็นต้องทราบวัน-เดือน-ปีเกิด หรือบ้านเลขที่ หรือไม่ หรือเพียงปี พ.ศ. เกิด และ รหัสไปรษณีย์ ก็เพียงพอ) และจำเป็นต้องทราบข้อมูลที่ชี้จำเพาะบุคคล (เช่น ชื่อ-นามสกุล เลขประจำตัว 13 หลัก) หรือไม่ หากแปลงข้อมูลที่ชี้จำเพาะบุคคลแทนด้วยรหัสใหม่ที่เป็นนิรนามจะเพียงต่อการนำไปใช้ประโยชน์หรือไม่  </w:t>
      </w:r>
    </w:p>
    <w:p w14:paraId="3C3BAE96" w14:textId="77777777" w:rsidR="00717BB1" w:rsidRPr="000F485C" w:rsidRDefault="005A5B5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เมื่อส่งมอบข้อมูล</w:t>
      </w:r>
    </w:p>
    <w:p w14:paraId="58A58D2D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จัดเตรียมข้อมูลใหม่จากข้อมูลดิบให้มีระดับรายละเอียดเท่าที่จำเป็นต่อจุดประสงค์การใช้งาน</w:t>
      </w:r>
    </w:p>
    <w:p w14:paraId="6225EBA2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>ส่งมอบข้อมูล พร้อมทำการบันทึกชื่อผู้ขอข้อมูล ข้อมูลสำหรับติดต่อ วัน-เดือน-ปี ที่ให้ข้อมูล ฐานกฎหมายที่ใช้สำหรับเข้าถึงข้อมูลส่วนบุคคล ตลอดจนวัตถุประสงค์การนำไปใช้งาน</w:t>
      </w:r>
    </w:p>
    <w:p w14:paraId="63CDA275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แจ้งให้บุคคล หรือ นิติบุคคลนั้น ทราบว่าเมื่อรับข้อมูลไปแล้ว ผู้รับข้อมูลจะต้องดำเนินการตามหน้าที่ของผู้ควบคุมข้อมูลส่วนบุคคลสำหรับข้อมูลชุดที่ร้องขอไปนั้นเช่นเดียวกัน ตามขอบเขตและวัตถุประสงค์การใช้งานที่แจ้งไว้</w:t>
      </w:r>
    </w:p>
    <w:p w14:paraId="62DE3EF7" w14:textId="77777777" w:rsidR="00717BB1" w:rsidRPr="000F485C" w:rsidRDefault="005A5B5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หลังส่งมอบข้อมูล</w:t>
      </w:r>
    </w:p>
    <w:p w14:paraId="0322691E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ติดตามการใช้งานเป็นครั้งคราว เช่น ทุก 3 เดือน 6 เดือน หรือ 1 ปี เพื่อบันทึกสถานะล่าสุดในการใช้งานข้อมูลนั้น หากไม่มีความจำเป็นใช้งานตามวัตถุประสงค์ที่แจ้งไว้เดิม ควรแจ้งให้บุคคล หรือ นิติบุคคลนั้น ลบทำลายข้อมูล</w:t>
      </w:r>
    </w:p>
    <w:p w14:paraId="5A276024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กำหนดวิธีการในการปรับปรุงข้อมูลให้ทันสมัยต่อการใช้งานของผู้ใช้อยู่เสมอ เช่น มีโปรแกรมคอมพิวเตอร์สำหรับเชื่อมต่อปรับปรุงให้ข้อมูลต้นทางและปลายทางมีความทันสมัยเท่ากันโดยอัตโนมัติตลอดเวลา </w:t>
      </w:r>
    </w:p>
    <w:p w14:paraId="33A0206B" w14:textId="46A36CDF" w:rsidR="00717BB1" w:rsidRDefault="00717BB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A289C7C" w14:textId="77777777" w:rsidR="00151FDB" w:rsidRDefault="00151FDB" w:rsidP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06948114" w14:textId="77777777" w:rsidR="00151FDB" w:rsidRPr="000F485C" w:rsidRDefault="00151FDB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1088376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(3)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จัดให้มีระบบการตรวจสอบเพื่อดำเนินการลบหรือทำลายข้อมูลส่วนบุคคลเมื่อพ้นกำหนด</w:t>
      </w:r>
    </w:p>
    <w:p w14:paraId="5EA8107F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ระยะเวลาการเก็บรักษา หรือที่ไม่เกี่ยวข้องหรือเกินความจำเป็นตามวัตถุประสงค์ในการเก็บรวบรวมข้อมูลส่วนบุคคลนั้น หรือตามที่เจ้าของข้อมูลส่วนบุคคลร้องขอ หรือที่เจ้าของข้อมูลส่วนบุคคลได้ถอนความยินยอม เว้นแต่เก็บรักษาไว้เพื่อวัตถุประสงค์ในการใช้เสรีภาพในการแสดงความคิดเห็นการเก็บรักษาไว้เพื่อวัตถุประสงค์ตามมาตรา 24 (1) หรือ (4) หรือมาตรา 26 (5) (ก) หรือ (ข) การใช้เพื่อการก่อตั้งสิทธิเรียกร้องตามกฎหมาย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หรือการยกขึ้นต่อสู้สิทธิเรียกร้องตามกฎหมาย หรือเพื่อการปฏิบัติตามกฎหมาย ทั้งนี้ ให้นำความใน มาตรา 33 วรรคห้า มาใช้บังคับกับการลบหรือทำลายข้อมูลส่วนบุคคลโดยอนุโลม</w:t>
      </w:r>
    </w:p>
    <w:p w14:paraId="708DAEAD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731B30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67218651"/>
      <w:r w:rsidRPr="000F485C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สิ่งที่ดำเนินการอย่างน้อยควรประกอบด้วยการดำเนินการ ดังต่อไปนี้</w:t>
      </w:r>
      <w:bookmarkEnd w:id="0"/>
    </w:p>
    <w:p w14:paraId="08E6A921" w14:textId="77777777" w:rsidR="00717BB1" w:rsidRPr="000F485C" w:rsidRDefault="005A5B57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ติดตามสม่ำเสมอ (เช่น ทุกสัปดาห์ หรือ ทุกเดือน) ว่าข้อมูลส่วนบุคคลที่อยู่ในความดูแลของตนนั้น (ในฐานะผู้ควบคุมข้อมูลส่วนบุคคล) มีรายการหรือมีชุดข้อมูลใดที่พ้นกำหนดระยะเวลาการเก็บรักษาหรือไม่ (ตามที่แจ้งเจ้าของข้อมูลส่วนบุคคล (</w:t>
      </w:r>
      <w:r w:rsidRPr="000F485C">
        <w:rPr>
          <w:rFonts w:ascii="TH SarabunPSK" w:hAnsi="TH SarabunPSK" w:cs="TH SarabunPSK" w:hint="cs"/>
          <w:sz w:val="32"/>
          <w:szCs w:val="32"/>
        </w:rPr>
        <w:t>Data Subject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ไว้ในประกาศความเป็นส่วนตัว (</w:t>
      </w:r>
      <w:r w:rsidRPr="000F485C">
        <w:rPr>
          <w:rFonts w:ascii="TH SarabunPSK" w:hAnsi="TH SarabunPSK" w:cs="TH SarabunPSK" w:hint="cs"/>
          <w:sz w:val="32"/>
          <w:szCs w:val="32"/>
        </w:rPr>
        <w:t>Privacy Notice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หรือ ตามที่ขอความยินยอมไว้) ทั้งนี้เพื่อดำเนินการลบทำลายหรือทำให้ข้อมูลส่วนบุคคลเป็นข้อมูลที่ไม่สามารถระบุตัวบุคคลที่เป็นเจ้าของข้อมูลส่วนบุคคลได้ ตามแต่กรณี</w:t>
      </w:r>
    </w:p>
    <w:p w14:paraId="13F2FC4E" w14:textId="77777777" w:rsidR="00717BB1" w:rsidRPr="000F485C" w:rsidRDefault="005A5B57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กรณีเจ้าของข้อมูลส่วนบุคคลขอใช้สิทธิให้ลบทำลายข้อมูล (หรือขอถอนความยินยอม) ผู้ควบคุมข้อมูลส่วนบุคคลและผู้ควบคุมข้อมูลส่วนบุคคลใช้ฐานความยินยอมในการเก็บรวบรวมข้อมูลส่วนบุคคล เช่นนี้ ผู้ควบคุมข้อมูลส่วนบุคคลจะต้องดำเนินการลบทำลายหรือทำให้ข้อมูลส่วนบุคคลเป็นข้อมูลที่ไม่สามารถระบุตัวบุคคลที่เป็นเจ้าของข้อมูลส่วนบุคคลได้ ตามแต่กรณี  </w:t>
      </w:r>
    </w:p>
    <w:p w14:paraId="6BC60158" w14:textId="77777777" w:rsidR="00717BB1" w:rsidRPr="000F485C" w:rsidRDefault="005A5B57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การลบทำลายข้อมูล หรือ การทำให้ข้อมูลส่วนบุคคลเป็นข้อมูลที่ไม่สามารถระบุตัวบุคคลที่เป็นเจ้าของข้อมูลส่วนบุคคลได้ อาจยกเว้นไม่กระทำก็ได้ในกรณีผู้ควบคุมข้อมูลส่วนบุคคลมีเหตุผลความจำเป็นที่เหนือกว่าสิทธิของเจ้าของข้อมูล เช่น </w:t>
      </w:r>
    </w:p>
    <w:p w14:paraId="262E71F9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(ก) เพื่อวัตถุประสงค์การจัดทำเอกสารประวัติศาสตร์หรือจดหมายเหตุเพื่อประโยชน์สาธารณะ การศึกษาวิจัยหรือสถิติ </w:t>
      </w:r>
    </w:p>
    <w:p w14:paraId="5ED7319A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(ข) เพื่อการสร้างประโยชน์สาธารณะตามหน้าที่ของผู้ควบคุมข้อมูลส่วนบุคคลรายนั้น </w:t>
      </w:r>
    </w:p>
    <w:p w14:paraId="0096BA1D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(ค) เพื่อประเมินความสามารถในการทำงานของลูกจ้าง การวินิจฉัยโรคทางการแพทย์ การให้บริการด้านสุขภาพหรือด้านสังคม การรักษาทางการแพทย์ การจัดการด้านสุขภาพ หรือระบบและการให้บริการด้านสังคมสงเคราะห์ </w:t>
      </w:r>
    </w:p>
    <w:p w14:paraId="316EA3DB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(ง) การป้องกันด้านสุขภาพจากโรคติดต่ออันตรายหรือโรคระบาดที่อาจติดต่อหรือแพร่เข้ามาในราชอาณาจักร หรือการควบคุมมาตรฐานหรือคุณภาพของยา เวชภัณฑ์ หรือเครื่องมือแพทย์</w:t>
      </w:r>
    </w:p>
    <w:p w14:paraId="7C90E0AC" w14:textId="77777777" w:rsidR="00717BB1" w:rsidRPr="000F485C" w:rsidRDefault="00717BB1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082333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ทั้งนี้ ต้องจัดให้มีมาตรการดูแลข้อมูลที่เหมาะสมและเจาะจงเพื่อคุ้มครองสิทธิเสรีภาพและประโยชน์ของเจ้าของข้อมูลส่วนบุคคลโดยเฉพาะการรักษาความลับของข้อมูลส่วนบุคคลตามหน้าที่หรือตามจริยธรรมแห่งวิชาชีพ</w:t>
      </w:r>
    </w:p>
    <w:p w14:paraId="1C3B55BD" w14:textId="5307E7B6" w:rsidR="00717BB1" w:rsidRDefault="00717BB1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8BBCC8" w14:textId="77777777" w:rsidR="00151FDB" w:rsidRDefault="00151FDB" w:rsidP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71510077" w14:textId="77777777" w:rsidR="00151FDB" w:rsidRPr="000F485C" w:rsidRDefault="00151FDB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54F0F4" w14:textId="18B5EB0F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(4)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แจ้งเหตุการละเมิดข้อมูลส่วนบุคคลแก่ส</w:t>
      </w:r>
      <w:r w:rsidR="00B63B45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นักงานโดยไม่ชักช้าภายในเจ็ดสิบสองชั่วโมง</w:t>
      </w:r>
    </w:p>
    <w:p w14:paraId="74AC8A71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นับแต่ทราบเหตุเท่าที่จะสามารถกระทำได้ เว้นแต่การละเมิดดังกล่าวไม่มีความเสี่ยงที่จะมีผลกระทบต่อ</w:t>
      </w:r>
    </w:p>
    <w:p w14:paraId="1A480E09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สิทธิและเสรีภาพของบุคคล ในกรณีที่การละเมิดมีความเสี่ยงสูงที่จะมีผลกระทบต่อสิทธิและเสรีภาพ</w:t>
      </w:r>
    </w:p>
    <w:p w14:paraId="594F21D8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ของบุคคล ให้แจ้งเหตุการละเมิดให้เจ้าของข้อมูลส่วนบุคคลทราบพร้อมกับแนวทางการเยียวยา</w:t>
      </w:r>
    </w:p>
    <w:p w14:paraId="4BD24C9C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โดยไม่ชักช้าด้วย ทั้งนี้ การแจ้งดังกล่าวและข้อยกเว้นให้เป็นไปตามหลักเกณฑ์และวิธีการที่คณะกรรมการ</w:t>
      </w:r>
    </w:p>
    <w:p w14:paraId="5DD1E126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ประกาศกำหนด</w:t>
      </w:r>
    </w:p>
    <w:p w14:paraId="57B75EE5" w14:textId="77777777" w:rsidR="00717BB1" w:rsidRPr="000F485C" w:rsidRDefault="00717BB1">
      <w:pPr>
        <w:autoSpaceDE w:val="0"/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0C06D34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สิ่งที่ดำเนินการอย่างน้อยควรประกอบด้วยการดำเนินการ ดังต่อไปนี้</w:t>
      </w:r>
    </w:p>
    <w:p w14:paraId="612A40F3" w14:textId="63945B39" w:rsidR="00717BB1" w:rsidRPr="00B63B45" w:rsidRDefault="005A5B57" w:rsidP="00B63B45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กำหนดตัว</w:t>
      </w:r>
      <w:r w:rsidR="00B63B45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B63B4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และวิธีการแจ้งเหตุละเมิด</w:t>
      </w:r>
      <w:r w:rsidR="00B63B45">
        <w:rPr>
          <w:rFonts w:ascii="TH SarabunPSK" w:hAnsi="TH SarabunPSK" w:cs="TH SarabunPSK" w:hint="cs"/>
          <w:sz w:val="32"/>
          <w:szCs w:val="32"/>
          <w:cs/>
        </w:rPr>
        <w:t xml:space="preserve">ให้แก่ตัวแทนของสำนักงานให้ชัดเจน </w:t>
      </w:r>
      <w:r w:rsidRPr="00B63B45">
        <w:rPr>
          <w:rFonts w:ascii="TH SarabunPSK" w:hAnsi="TH SarabunPSK" w:cs="TH SarabunPSK" w:hint="cs"/>
          <w:sz w:val="32"/>
          <w:szCs w:val="32"/>
          <w:cs/>
        </w:rPr>
        <w:t>เช่น การส่งอีเมลล์ และ แจ้งทางโทรศัพท์กรณี</w:t>
      </w:r>
      <w:r w:rsidR="00B63B45">
        <w:rPr>
          <w:rFonts w:ascii="TH SarabunPSK" w:hAnsi="TH SarabunPSK" w:cs="TH SarabunPSK" w:hint="cs"/>
          <w:sz w:val="32"/>
          <w:szCs w:val="32"/>
          <w:cs/>
        </w:rPr>
        <w:t>เป็นเหตุละเมิดที่มีความรุนแรงและ</w:t>
      </w:r>
      <w:r w:rsidRPr="00B63B45">
        <w:rPr>
          <w:rFonts w:ascii="TH SarabunPSK" w:hAnsi="TH SarabunPSK" w:cs="TH SarabunPSK" w:hint="cs"/>
          <w:sz w:val="32"/>
          <w:szCs w:val="32"/>
          <w:cs/>
        </w:rPr>
        <w:t>เร่งด่วน</w:t>
      </w:r>
    </w:p>
    <w:p w14:paraId="2D86717C" w14:textId="2F1660A5" w:rsidR="00B63B45" w:rsidRPr="000F485C" w:rsidRDefault="00B63B45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กำหนดวิธี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ให้ตัวแทนสำนักงานต้องดำเนินการแจ้ง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สำนักงานคณะกรรมการคุ้มครองข้อมูลส่วนบุคคล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ทราบถึงเหตุละเมิดข้อมูลส่วนบุคคลได้ภายใน </w:t>
      </w:r>
      <w:r>
        <w:rPr>
          <w:rFonts w:ascii="TH SarabunPSK" w:hAnsi="TH SarabunPSK" w:cs="TH SarabunPSK"/>
          <w:sz w:val="32"/>
          <w:szCs w:val="32"/>
        </w:rPr>
        <w:t xml:space="preserve">72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 (นับแต่ทราบเหตุ)</w:t>
      </w:r>
    </w:p>
    <w:p w14:paraId="2D0A9B0C" w14:textId="77777777" w:rsidR="00717BB1" w:rsidRPr="000F485C" w:rsidRDefault="005A5B57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การแจ้งเหตุละเมิดอาจได้รับยกเว้นไม่ต้องดำเนินการก็ได้ หากไม่มีความเสี่ยงที่จะมีผลกระทบต่อสิทธิและเสรีภาพของบุคคล ตัวอย่างการประเมินความเสี่ยงที่จะมีผลกระทบต่อสิทธิและเสรีภาพของบุคคล เช่น </w:t>
      </w:r>
    </w:p>
    <w:p w14:paraId="0AEADD00" w14:textId="77777777" w:rsidR="00717BB1" w:rsidRPr="000F485C" w:rsidRDefault="005A5B57">
      <w:pPr>
        <w:pStyle w:val="ListParagraph"/>
        <w:numPr>
          <w:ilvl w:val="1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ตัวอย่างกรณีความเสี่ยงต่ำ: ข้อมูลส่วนบุคคลถูกเข้ารหัส (ไม่สามารถเปิดอ่านได้หากไม่ทราบรหัสผ่าน) ถูกซอฟต์แวร์เรียกค่าไถ่ (</w:t>
      </w:r>
      <w:r w:rsidRPr="000F485C">
        <w:rPr>
          <w:rFonts w:ascii="TH SarabunPSK" w:hAnsi="TH SarabunPSK" w:cs="TH SarabunPSK" w:hint="cs"/>
          <w:sz w:val="32"/>
          <w:szCs w:val="32"/>
        </w:rPr>
        <w:t>Ransomware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เข้ารหัสจนไม่สามารถใช้งานได้ และไม่ได้ถูกโจรกรรมข้อมูลออกไป  อย่างไรก็ตามผู้ควบคุมข้อมูลส่วนบุคคลมีระบบสำรองรองรับการบริการได้อย่างต่อเนื่อง กรณีนี้ถือได้ว่ามีความเสี่ยงต่ำที่จะมีผลกระทบต่อสิทธิและเสรีภาพของบุคคล  ผู้ควบคุมข้อมูลส่วนบุคคลดำเนินการเพียงบันทึกเหตุการณ์ไว้ (เป็นการภายใน) ก็เพียงพอ ไม่จำเป็นต้องแจ้งสำนักงานคณะกรรมการคุ้มครองข้อมูลส่วนบุคคลทราบ และ ไม่จำเป็นต้องแจ้งเจ้าของข้อมูลส่วนบุคคลทราบ</w:t>
      </w:r>
    </w:p>
    <w:p w14:paraId="6F2D00F8" w14:textId="77777777" w:rsidR="00717BB1" w:rsidRPr="000F485C" w:rsidRDefault="005A5B57">
      <w:pPr>
        <w:pStyle w:val="ListParagraph"/>
        <w:numPr>
          <w:ilvl w:val="1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>ตัวอย่างกรณีความเสี่ยงสูง: เว็บไซต์รับสมัครงานออนไลน์ถูกละเมิด โดยผู้โจมตีทำการฝังมัลแวร์เพื่อเข้าถึงข้อมูลใบสมัครงานออนไลน์(ตรวจพบ 1 เดือนหลังมัลแวร์ถูกติดตั้ง) เนื้อหาข้อมูลเป็นข้อมูลทั่วไปเพื่อการสมัครงาน อย่างไรก็ตาม ถือว่ามีความเสี่ยงสูงที่เหตุการณ์ดังกล่าวจะมีผลกระทบต่อสิทธิและเสรีภาพของบุคคล เช่นนี้ ผู้ควบคุมข้อมูลส่วนบุคคลจะต้องดำเนินการบันทึก (เป็นการภายใน) ว่าเคยมีเหตุโจรกรรม พร้อมทั้งแจ้งเหตุดังกล่าว (ภายใน 72 ชั่วโมง) ไปยังสำนักงานคณะกรรมการคุ้มครองข้อมูลส่วนบุคคลทราบ และ ยังต้องแจ้งเจ้าของข้อมูลส่วนบุคคลทราบด้วย</w:t>
      </w:r>
    </w:p>
    <w:p w14:paraId="2C8B1E3C" w14:textId="77777777" w:rsidR="00717BB1" w:rsidRPr="000F485C" w:rsidRDefault="005A5B57">
      <w:pPr>
        <w:pStyle w:val="ListParagraph"/>
        <w:numPr>
          <w:ilvl w:val="1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ตัวอย่างกรณีความเสี่ยงต่ำ: เจ้าหน้าที่ของหน่วยงานส่งอีเมลล์ไปยังผู้รับผิดพลาด ซึ่งแนบไฟล์รายชื่อผู้เข้าอบรมหลักสูตรภาษาอังกฤษ ซึ่งประกอบไปด้วย ชื่อ-นามสกุล ที่อยู่อีเมลล์ และข้อจำกัดในการทานอาหาร ซึ่งมีเพียง 2 คน ใน 15 คนที่ระบุว่า แพ้น้ำตาลแลคโตสในนม (ถือเป็นข้อมูลสุขภาพ)  กรณีนี้อีเมลล์ถูกส่งไปยังผู้เข้าอบรมในรุ่นก่อนหน้าแทนที่จะเป็นเจ้าหน้าที่ของโรงแรมที่จัดอาหาร ซึ่งถือเป็นการทำให้ข้อมูลส่วนบุคคลรั่วไหล อย่างไรก็ตามแม้ข้อมูลสุขภาพ จะถูกเผยแพร่ไปยังผู้ไม่เกี่ยวข้อง แต่ก็ไม่สามารถระบุความเสี่ยงต่อสิทธิและเสรีภาพของเจ้าของข้อมูลส่วนบุคคลได้แน่ชัด เช่นนี้ ถือว่าเป็นกรณีที่มีความเสี่ยงต่ำ  ผู้ควบคุมข้อมูลส่วนบุคคลดำเนินการเพียงบันทึกเหตุการณ์ไว้ (เป็นการภายใน) ก็เพียงพอ ไม่จำเป็นต้องแจ้งสำนักงานคณะกรรมการคุ้มครองข้อมูลส่วนบุคคลทราบ และ ไม่จำเป็นต้องแจ้งเจ้าของข้อมูลส่วนบุคคลทราบ</w:t>
      </w:r>
    </w:p>
    <w:p w14:paraId="7013AC40" w14:textId="77777777" w:rsidR="00717BB1" w:rsidRPr="000F485C" w:rsidRDefault="00717BB1">
      <w:pPr>
        <w:pStyle w:val="ListParagraph"/>
        <w:autoSpaceDE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DC405E4" w14:textId="726708F9" w:rsidR="00717BB1" w:rsidRPr="000F485C" w:rsidRDefault="005A5B57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 กรณีตัวอย่างและวิธีป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บัติข้างต้นอ้างอิงจาก </w:t>
      </w:r>
      <w:r w:rsidRPr="000F485C">
        <w:rPr>
          <w:rFonts w:ascii="TH SarabunPSK" w:hAnsi="TH SarabunPSK" w:cs="TH SarabunPSK" w:hint="cs"/>
          <w:sz w:val="32"/>
          <w:szCs w:val="32"/>
        </w:rPr>
        <w:t xml:space="preserve">Guidelines 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01/2021 </w:t>
      </w:r>
      <w:r w:rsidRPr="000F485C">
        <w:rPr>
          <w:rFonts w:ascii="TH SarabunPSK" w:hAnsi="TH SarabunPSK" w:cs="TH SarabunPSK" w:hint="cs"/>
          <w:sz w:val="32"/>
          <w:szCs w:val="32"/>
        </w:rPr>
        <w:t>on Examples regarding Data Breach Notification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 สามารถศึกษาวิธีการป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บัติเพิ่มเติมได้จาก </w:t>
      </w:r>
      <w:hyperlink r:id="rId7" w:history="1"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https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://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edpb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europa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eu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/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our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work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tools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/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public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consultations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art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-704/2021/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guidelines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-012021-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examples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regarding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data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breach_en</w:t>
        </w:r>
      </w:hyperlink>
    </w:p>
    <w:p w14:paraId="2422D25F" w14:textId="77777777" w:rsidR="00717BB1" w:rsidRPr="000F485C" w:rsidRDefault="00717BB1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D61FB2" w14:textId="77777777" w:rsidR="00151FDB" w:rsidRDefault="00151FDB" w:rsidP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3A685BF2" w14:textId="77777777" w:rsidR="00717BB1" w:rsidRPr="000F485C" w:rsidRDefault="00717BB1">
      <w:pPr>
        <w:autoSpaceDE w:val="0"/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509C3704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มาตรา 37 (5) 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ในกรณีที่เป็นผู้ควบคุมข้อมูลส่วนบุคคลตามมาตรา 5 วรรคสอง ต้องแต่งตั้งตัวแทนของ</w:t>
      </w:r>
    </w:p>
    <w:p w14:paraId="13F78812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ผู้ควบคุมข้อมูลส่วนบุคคลเป็นหนังสือซึ่งตัวแทนต้องอยู่ในราชอาณาจักรและตัวแทนต้องได้รับมอบอำนาจ</w:t>
      </w:r>
    </w:p>
    <w:p w14:paraId="1A2BD86F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ให้กระทำการแทนผู้ควบคุมข้อมูลส่วนบุคคลโดยไม่มีข้อจำกัดความรับผิดใด ๆ ที่เกี่ยวกับการเก็บรวบรวม</w:t>
      </w:r>
    </w:p>
    <w:p w14:paraId="1F1ACF27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ใช้ หรือเปิดเผยข้อมูลส่วนบุคคลตามวัตถุประสงค์ของผู้ควบคุมข้อมูลส่วนบุคคล</w:t>
      </w:r>
    </w:p>
    <w:p w14:paraId="6289C0D1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9B6EDDD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หน้าที่ของผู้ควบคุมข้อมูลส่วนบุคคลในข้อนี้ ยังไม่มีความจำเป็นที่ สพร. ต้องดำเนินการใด ๆ </w:t>
      </w:r>
    </w:p>
    <w:p w14:paraId="59D00C41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</w:p>
    <w:sectPr w:rsidR="00717BB1" w:rsidRPr="000F485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2ED4" w14:textId="77777777" w:rsidR="00DB4E5C" w:rsidRDefault="00DB4E5C">
      <w:pPr>
        <w:spacing w:after="0" w:line="240" w:lineRule="auto"/>
      </w:pPr>
      <w:r>
        <w:separator/>
      </w:r>
    </w:p>
  </w:endnote>
  <w:endnote w:type="continuationSeparator" w:id="0">
    <w:p w14:paraId="55EC8246" w14:textId="77777777" w:rsidR="00DB4E5C" w:rsidRDefault="00DB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7A83" w14:textId="77777777" w:rsidR="00DB4E5C" w:rsidRDefault="00DB4E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A91DC5" w14:textId="77777777" w:rsidR="00DB4E5C" w:rsidRDefault="00DB4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FD8"/>
    <w:multiLevelType w:val="multilevel"/>
    <w:tmpl w:val="93EA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2094"/>
    <w:multiLevelType w:val="multilevel"/>
    <w:tmpl w:val="E752C4E4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779C"/>
    <w:multiLevelType w:val="multilevel"/>
    <w:tmpl w:val="FCCA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7EF6"/>
    <w:multiLevelType w:val="multilevel"/>
    <w:tmpl w:val="D12E7F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74233E83"/>
    <w:multiLevelType w:val="multilevel"/>
    <w:tmpl w:val="EA929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01144"/>
    <w:multiLevelType w:val="multilevel"/>
    <w:tmpl w:val="0A9E905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B1"/>
    <w:rsid w:val="000F485C"/>
    <w:rsid w:val="00151FDB"/>
    <w:rsid w:val="002076B9"/>
    <w:rsid w:val="004D5919"/>
    <w:rsid w:val="004E0D13"/>
    <w:rsid w:val="00574EF7"/>
    <w:rsid w:val="005A5B57"/>
    <w:rsid w:val="006545A4"/>
    <w:rsid w:val="00670E42"/>
    <w:rsid w:val="00717BB1"/>
    <w:rsid w:val="0098135D"/>
    <w:rsid w:val="00A05CF8"/>
    <w:rsid w:val="00B030C9"/>
    <w:rsid w:val="00B63B45"/>
    <w:rsid w:val="00CF1379"/>
    <w:rsid w:val="00CF3660"/>
    <w:rsid w:val="00D52EE6"/>
    <w:rsid w:val="00D67307"/>
    <w:rsid w:val="00DB4E5C"/>
    <w:rsid w:val="00DE100D"/>
    <w:rsid w:val="00DF3449"/>
    <w:rsid w:val="00F2559F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47A9"/>
  <w15:docId w15:val="{B85D14B0-9F08-49B9-9B1C-BCC98C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DF3449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F3449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pb.europa.eu/our-work-tools/public-consultations-art-704/2021/guidelines-012021-examples-regarding-data-breach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Monsak Socharoentum</dc:creator>
  <dc:description/>
  <cp:lastModifiedBy>Monsak Socharoentum</cp:lastModifiedBy>
  <cp:revision>13</cp:revision>
  <dcterms:created xsi:type="dcterms:W3CDTF">2021-03-22T11:27:00Z</dcterms:created>
  <dcterms:modified xsi:type="dcterms:W3CDTF">2021-07-31T06:10:00Z</dcterms:modified>
</cp:coreProperties>
</file>